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>
          <w:b/>
        </w:rPr>
        <w:t xml:space="preserve">SECURITY.FI</w:t>
      </w:r>
    </w:p>
    <w:p>
      <w:pPr>
        <w:pStyle w:val="Heading1"/>
      </w:pPr>
      <w:r>
        <w:rPr>
          <w:b/>
        </w:rPr>
        <w:t xml:space="preserve">Tarjouspyyntöpohja kameravalvonnasta</w:t>
      </w:r>
    </w:p>
    <w:p>
      <w:pPr>
        <w:pStyle w:val="Subtitle"/>
      </w:pPr>
      <w:r>
        <w:t xml:space="preserve">Yhtenäinen vaatimuslista taloyhtiön tarjousvertailuun</w:t>
      </w:r>
    </w:p>
    <w:p>
      <w:r>
        <w:t xml:space="preserve"/>
      </w:r>
    </w:p>
    <w:p>
      <w:r>
        <w:t xml:space="preserve">Lähettäkää sama tarjouspyyntö kaikille toimittajille. Näin tarjoukset ovat vertailukelpoisia eikä turvallisuuteen, tietosuojaan tai käyttöön liittyviä kohtia jää pelkkien otsikoiden varaan.</w:t>
      </w:r>
    </w:p>
    <w:p>
      <w:pPr>
        <w:pStyle w:val="Heading2"/>
      </w:pPr>
      <w:r>
        <w:rPr>
          <w:b/>
        </w:rPr>
        <w:t xml:space="preserve">Kohde ja tavoite</w:t>
      </w:r>
    </w:p>
    <w:p>
      <w:pPr>
        <w:pStyle w:val="ListParagraph"/>
      </w:pPr>
      <w:r>
        <w:t xml:space="preserve">☐  Taloyhtiö: [nimi, osoite, yhteyshenkilö].</w:t>
      </w:r>
    </w:p>
    <w:p>
      <w:pPr>
        <w:pStyle w:val="ListParagraph"/>
      </w:pPr>
      <w:r>
        <w:t xml:space="preserve">☐  Turvallisuustarve ja tavoite: [kirjatkaa].</w:t>
      </w:r>
    </w:p>
    <w:p>
      <w:pPr>
        <w:pStyle w:val="ListParagraph"/>
      </w:pPr>
      <w:r>
        <w:t xml:space="preserve">☐  Suunnitellut kuvausalueet ja rajaukset: [liittäkää pohjakuva tai kartta].</w:t>
      </w:r>
    </w:p>
    <w:p>
      <w:pPr>
        <w:pStyle w:val="Heading2"/>
      </w:pPr>
      <w:r>
        <w:rPr>
          <w:b/>
        </w:rPr>
        <w:t xml:space="preserve">Pyydettävät tiedot</w:t>
      </w:r>
    </w:p>
    <w:p>
      <w:pPr>
        <w:pStyle w:val="ListParagraph"/>
      </w:pPr>
      <w:r>
        <w:t xml:space="preserve">☐  Ratkaisun sisältö: kamerat, tallennus, etäkäyttö, verkkoyhteydet, asennus, kaapelointi ja mahdolliset lisälaitteet.</w:t>
      </w:r>
    </w:p>
    <w:p>
      <w:pPr>
        <w:pStyle w:val="ListParagraph"/>
      </w:pPr>
      <w:r>
        <w:t xml:space="preserve">☐  Kustannuserittely: kuukausipalvelu, käyttöönotto, asennustyö, tarvikkeet ja muut erikseen laskutettavat työt. Ilmoittakaa verokohtelu selkeästi.</w:t>
      </w:r>
    </w:p>
    <w:p>
      <w:pPr>
        <w:pStyle w:val="ListParagraph"/>
      </w:pPr>
      <w:r>
        <w:t xml:space="preserve">☐  Sopimuskausi, irtisanominen, laitteen omistus ja menettely sopimuksen päättyessä.</w:t>
      </w:r>
    </w:p>
    <w:p>
      <w:pPr>
        <w:pStyle w:val="ListParagraph"/>
      </w:pPr>
      <w:r>
        <w:t xml:space="preserve">☐  Ylläpito: vikailmoitukset, päivitykset, vaihdot, käyttöoikeuksien hallinta ja tukikanavat.</w:t>
      </w:r>
    </w:p>
    <w:p>
      <w:pPr>
        <w:pStyle w:val="ListParagraph"/>
      </w:pPr>
      <w:r>
        <w:t xml:space="preserve">☐  Tietosuoja: käsittelysopimus, toimittajan pääsy tallenteisiin, tietoturvatoimet ja ohjeistus rekisterinpitäjälle.</w:t>
      </w:r>
    </w:p>
    <w:p>
      <w:pPr>
        <w:pStyle w:val="ListParagraph"/>
      </w:pPr>
      <w:r>
        <w:t xml:space="preserve">☐  Käyttö: henkilökohtaiset tunnukset, katselu- ja luovutuslokit, tallenteen haku sekä toimitus viranomaispyyntöön.</w:t>
      </w:r>
    </w:p>
    <w:p>
      <w:pPr>
        <w:pStyle w:val="Heading2"/>
      </w:pPr>
      <w:r>
        <w:rPr>
          <w:b/>
        </w:rPr>
        <w:t xml:space="preserve">Vertailukriteerit</w:t>
      </w:r>
    </w:p>
    <w:p>
      <w:pPr>
        <w:pStyle w:val="ListParagraph"/>
      </w:pPr>
      <w:r>
        <w:t xml:space="preserve">☐  Kuvausalueiden tarpeellisuus ja rajaus.</w:t>
      </w:r>
    </w:p>
    <w:p>
      <w:pPr>
        <w:pStyle w:val="ListParagraph"/>
      </w:pPr>
      <w:r>
        <w:t xml:space="preserve">☐  Selkeä vastuunjako sekä dokumentaation kattavuus.</w:t>
      </w:r>
    </w:p>
    <w:p>
      <w:pPr>
        <w:pStyle w:val="ListParagraph"/>
      </w:pPr>
      <w:r>
        <w:t xml:space="preserve">☐  Kokonaiskustannusten läpinäkyvyys, ei vain aloitushinta.</w:t>
      </w:r>
    </w:p>
    <w:p>
      <w:pPr>
        <w:pStyle w:val="ListParagraph"/>
      </w:pPr>
      <w:r>
        <w:t xml:space="preserve">☐  Toimittajan soveltuvuus taloyhtiön tietosuoja- ja ylläpitotarpeisiin.</w:t>
      </w:r>
    </w:p>
    <w:p>
      <w:pPr>
        <w:pStyle w:val="Heading2"/>
      </w:pPr>
      <w:r>
        <w:rPr>
          <w:b/>
        </w:rPr>
        <w:t xml:space="preserve">Täydennettävät tiedot</w:t>
      </w:r>
    </w:p>
    <w:p>
      <w:r>
        <w:t xml:space="preserve">Taloyhtiö: _______________________________________________</w:t>
      </w:r>
    </w:p>
    <w:p>
      <w:r>
        <w:t xml:space="preserve">Tarjouksen määräpäivä: _______________________________________________</w:t>
      </w:r>
    </w:p>
    <w:p>
      <w:r>
        <w:t xml:space="preserve">Yhteyshenkilö: _______________________________________________</w:t>
      </w:r>
    </w:p>
    <w:p>
      <w:r>
        <w:t xml:space="preserve">Liiteluettelo: _______________________________________________</w:t>
      </w:r>
    </w:p>
    <w:p>
      <w:r>
        <w:t xml:space="preserve"/>
      </w:r>
    </w:p>
    <w:p>
      <w:r>
        <w:t xml:space="preserve">Malli – taloyhtiö vastaa sisällöstä</w:t>
      </w:r>
    </w:p>
    <w:p>
      <w:r>
        <w:t xml:space="preserve">Security Eye Finland Oy | security.fi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sz w:val="21"/>
      </w:rPr>
    </w:rPrDefault>
  </w:docDefaults>
  <w:style w:type="paragraph" w:default="1" w:styleId="Normal">
    <w:name w:val="Normal"/>
  </w:style>
  <w:style w:type="paragraph" w:styleId="Title">
    <w:name w:val="Title"/>
    <w:rPr>
      <w:b/>
      <w:color w:val="E53551"/>
      <w:sz w:val="34"/>
    </w:rPr>
  </w:style>
  <w:style w:type="paragraph" w:styleId="Subtitle">
    <w:name w:val="Subtitle"/>
    <w:rPr>
      <w:color w:val="6B6B70"/>
      <w:sz w:val="23"/>
    </w:rPr>
  </w:style>
  <w:style w:type="paragraph" w:styleId="Heading1">
    <w:name w:val="heading 1"/>
    <w:rPr>
      <w:b/>
      <w:color w:val="2D2A26"/>
      <w:sz w:val="29"/>
    </w:rPr>
  </w:style>
  <w:style w:type="paragraph" w:styleId="Heading2">
    <w:name w:val="heading 2"/>
    <w:rPr>
      <w:b/>
      <w:color w:val="E53551"/>
      <w:sz w:val="24"/>
    </w:rPr>
  </w:style>
  <w:style w:type="paragraph" w:styleId="ListParagraph">
    <w:name w:val="List Paragraph"/>
    <w:basedOn w:val="Normal"/>
    <w:pPr>
      <w:ind w:left="360" w:hanging="0"/>
      <w:spacing w:after="100"/>
    </w:p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>
  <Application>Security.fi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Tarjouspyyntöpohja kameravalvonnasta</dc:title>
  <dc:creator>Security.fi</dc:creator>
  <dc:description>Malli – taloyhtiö vastaa sisällöstä</dc:description>
  <dcterms:created xsi:type="dcterms:W3CDTF">2026-10-25T00:00:00Z</dcterms:created>
</cp:coreProperties>
</file>