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Kuulemismenettelyn malli alle 20 työntekijän yritykselle</w:t>
      </w:r>
    </w:p>
    <w:p>
      <w:pPr>
        <w:pStyle w:val="Subtitle"/>
      </w:pPr>
      <w:r>
        <w:t xml:space="preserve">Pohja työntekijöiden tai heidän edustajansa kuulemiseen ennen päätöstä</w:t>
      </w:r>
    </w:p>
    <w:p>
      <w:r>
        <w:t xml:space="preserve"/>
      </w:r>
    </w:p>
    <w:p>
      <w:r>
        <w:t xml:space="preserve">Laki yksityisyyden suojasta työelämässä koskee kaikkia työnantajia. Alle 20 työntekijän yrityksessä työntekijöille tai heidän edustajilleen varataan ennen päätöstä tilaisuus tulla kuulluiksi.</w:t>
      </w:r>
    </w:p>
    <w:p>
      <w:pPr>
        <w:pStyle w:val="Heading2"/>
      </w:pPr>
      <w:r>
        <w:rPr>
          <w:b/>
        </w:rPr>
        <w:t xml:space="preserve">Kuulemiskutsu</w:t>
      </w:r>
    </w:p>
    <w:p>
      <w:pPr>
        <w:pStyle w:val="ListParagraph"/>
      </w:pPr>
      <w:r>
        <w:t xml:space="preserve">☐  Aihe: suunniteltu kameravalvonta työpaikalla.</w:t>
      </w:r>
    </w:p>
    <w:p>
      <w:pPr>
        <w:pStyle w:val="ListParagraph"/>
      </w:pPr>
      <w:r>
        <w:t xml:space="preserve">☐  Tarkoitus: [kirjatkaa konkreettinen turvallisuus-, omaisuus- tai tuotantoprosessin peruste].</w:t>
      </w:r>
    </w:p>
    <w:p>
      <w:pPr>
        <w:pStyle w:val="ListParagraph"/>
      </w:pPr>
      <w:r>
        <w:t xml:space="preserve">☐  Kuvausalueet ja rajaukset: [kirjatkaa].</w:t>
      </w:r>
    </w:p>
    <w:p>
      <w:pPr>
        <w:pStyle w:val="ListParagraph"/>
      </w:pPr>
      <w:r>
        <w:t xml:space="preserve">☐  Kuuleminen järjestetään [päivä ja tapa]. Huomiot voi toimittaa myös kirjallisesti [määräaika ja yhteystieto].</w:t>
      </w:r>
    </w:p>
    <w:p>
      <w:pPr>
        <w:pStyle w:val="Heading2"/>
      </w:pPr>
      <w:r>
        <w:rPr>
          <w:b/>
        </w:rPr>
        <w:t xml:space="preserve">Kuulemisen muistio</w:t>
      </w:r>
    </w:p>
    <w:p>
      <w:pPr>
        <w:pStyle w:val="ListParagraph"/>
      </w:pPr>
      <w:r>
        <w:t xml:space="preserve">☐  Esiteltiin käyttötarkoitus, suunnitellut kamerapisteet, kuvausrajaukset ja arvio vaihtoehtoisista keinoista.</w:t>
      </w:r>
    </w:p>
    <w:p>
      <w:pPr>
        <w:pStyle w:val="ListParagraph"/>
      </w:pPr>
      <w:r>
        <w:t xml:space="preserve">☐  Kirjattiin työntekijöiden tai edustajan huomiot, kysymykset ja ehdotukset.</w:t>
      </w:r>
    </w:p>
    <w:p>
      <w:pPr>
        <w:pStyle w:val="ListParagraph"/>
      </w:pPr>
      <w:r>
        <w:t xml:space="preserve">☐  Kirjattiin, miten työnantaja arvioi huomioita ennen päätöksentekoa.</w:t>
      </w:r>
    </w:p>
    <w:p>
      <w:pPr>
        <w:pStyle w:val="Heading2"/>
      </w:pPr>
      <w:r>
        <w:rPr>
          <w:b/>
        </w:rPr>
        <w:t xml:space="preserve">Päätöksen jälkeinen tiedotus</w:t>
      </w:r>
    </w:p>
    <w:p>
      <w:pPr>
        <w:pStyle w:val="ListParagraph"/>
      </w:pPr>
      <w:r>
        <w:t xml:space="preserve">☐  Ennen käyttöönottoa työntekijöille kerrotaan valvonnan alkamisesta, toteuttamisesta ja siitä, miten ja missä tilanteissa tallenteita käytetään.</w:t>
      </w:r>
    </w:p>
    <w:p>
      <w:pPr>
        <w:pStyle w:val="ListParagraph"/>
      </w:pPr>
      <w:r>
        <w:t xml:space="preserve">☐  Tietosuojaseloste ja yhteydenottotapa asetetaan saataville.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Kuulemisen päiväys: _______________________________________________</w:t>
      </w:r>
    </w:p>
    <w:p>
      <w:r>
        <w:t xml:space="preserve">Yhteyshenkilö: _______________________________________________</w:t>
      </w:r>
    </w:p>
    <w:p>
      <w:r>
        <w:t xml:space="preserve">Huomioiden määräaika: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Kuulemismenettelyn malli alle 20 työntekijän yritykselle</dc:title>
  <dc:creator>Security.fi</dc:creator>
  <dc:description>Malli – yritys vastaa sisällöstä rekisterinpitäjänä</dc:description>
  <dcterms:created xsi:type="dcterms:W3CDTF">2026-10-25T00:00:00Z</dcterms:created>
</cp:coreProperties>
</file>